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6B38" w:rsidRPr="003C19DC" w:rsidRDefault="00FD6D96" w:rsidP="00324AA1">
      <w:pPr>
        <w:jc w:val="center"/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</w:pPr>
      <w:r>
        <w:rPr>
          <w:rFonts w:ascii="HG丸ｺﾞｼｯｸM-PRO" w:eastAsia="HG丸ｺﾞｼｯｸM-PRO" w:hint="eastAsia"/>
          <w:b/>
          <w:noProof/>
          <w:color w:val="000000" w:themeColor="text1"/>
          <w:sz w:val="52"/>
          <w:szCs w:val="5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.45pt;margin-top:-18.95pt;width:453.05pt;height:141pt;z-index:-251657728" fillcolor="white [3201]" strokecolor="#8797c3 [1945]" strokeweight="1pt">
            <v:fill color2="#afbad7 [1305]" focusposition="1" focussize="" focus="100%" type="gradient"/>
            <v:shadow on="t" type="perspective" color="#232c46 [1609]" opacity=".5" offset="1pt" offset2="-3pt"/>
            <v:textbox inset="5.85pt,.7pt,5.85pt,.7pt"/>
          </v:shape>
        </w:pict>
      </w:r>
      <w:r w:rsidR="00AE6B38" w:rsidRPr="003C19DC"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  <w:t>特別養護老人ホーム</w:t>
      </w:r>
    </w:p>
    <w:p w:rsidR="00FB7422" w:rsidRPr="003C19DC" w:rsidRDefault="00F2373F" w:rsidP="00324AA1">
      <w:pPr>
        <w:jc w:val="center"/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</w:pPr>
      <w:r w:rsidRPr="003C19DC"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  <w:t>深沢共愛ホーム</w:t>
      </w:r>
      <w:r w:rsidR="00FB7422" w:rsidRPr="003C19DC"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  <w:t>ズ</w:t>
      </w:r>
    </w:p>
    <w:p w:rsidR="00CB129A" w:rsidRPr="003C19DC" w:rsidRDefault="004A6177" w:rsidP="00324AA1">
      <w:pPr>
        <w:jc w:val="center"/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</w:pPr>
      <w:r w:rsidRPr="003C19DC">
        <w:rPr>
          <w:rFonts w:ascii="HG丸ｺﾞｼｯｸM-PRO" w:eastAsia="HG丸ｺﾞｼｯｸM-PRO" w:hint="eastAsia"/>
          <w:b/>
          <w:color w:val="000000" w:themeColor="text1"/>
          <w:sz w:val="52"/>
          <w:szCs w:val="52"/>
        </w:rPr>
        <w:t>ショートステイ</w:t>
      </w:r>
    </w:p>
    <w:p w:rsidR="00324AA1" w:rsidRDefault="00324AA1" w:rsidP="004A6177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2333CC" w:rsidRPr="00A83E4A" w:rsidRDefault="00D94CA7" w:rsidP="002A3D72">
      <w:pPr>
        <w:ind w:firstLineChars="100" w:firstLine="28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83E4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☆サービス</w:t>
      </w:r>
      <w:r w:rsidR="009C24B1" w:rsidRPr="00A83E4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概要☆</w:t>
      </w:r>
    </w:p>
    <w:p w:rsidR="00092D23" w:rsidRPr="0024116F" w:rsidRDefault="00324AA1" w:rsidP="0024116F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居　　室：</w:t>
      </w:r>
      <w:r w:rsidR="005F09A9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ユニット型（全室個室）</w:t>
      </w:r>
      <w:r w:rsidR="00015D48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全</w:t>
      </w:r>
      <w:r w:rsidR="005F09A9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12室</w:t>
      </w:r>
      <w:r w:rsidR="00C22A5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2743A3" w:rsidRPr="0024116F" w:rsidRDefault="002743A3" w:rsidP="0024116F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受け入れ：胃瘻</w:t>
      </w:r>
      <w:r w:rsidR="00E9766F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（応相談）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、痰吸引、人工肛門、</w:t>
      </w:r>
      <w:r w:rsidR="00246EC5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インスリン注射、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在宅酸素</w:t>
      </w:r>
      <w:r w:rsidR="006457B2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持ち込み</w:t>
      </w:r>
      <w:r w:rsidR="006457B2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)可</w:t>
      </w:r>
    </w:p>
    <w:p w:rsidR="002743A3" w:rsidRPr="0024116F" w:rsidRDefault="002743A3" w:rsidP="0024116F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入退時間：入所</w:t>
      </w:r>
      <w:r w:rsidR="0026449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14:00～</w:t>
      </w:r>
      <w:r w:rsidR="00173AB6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14:30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6449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退所11</w:t>
      </w:r>
      <w:r w:rsidR="0026449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:00～11:30</w:t>
      </w:r>
    </w:p>
    <w:p w:rsidR="002743A3" w:rsidRPr="0024116F" w:rsidRDefault="002743A3" w:rsidP="0024116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E180E" w:rsidRPr="0024116F" w:rsidRDefault="0088743D" w:rsidP="0024116F">
      <w:pPr>
        <w:ind w:leftChars="100" w:left="1410" w:hangingChars="500" w:hanging="120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</w:t>
      </w:r>
      <w:r w:rsidR="00324AA1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56A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浴</w:t>
      </w:r>
      <w:r w:rsidR="00FE5D2A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56A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BE6192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2泊3日</w:t>
      </w:r>
      <w:r w:rsidR="00BE180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のご利用</w:t>
      </w:r>
      <w:r w:rsidR="00BE6192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で1回入浴していただけます。</w:t>
      </w:r>
    </w:p>
    <w:p w:rsidR="0013744E" w:rsidRPr="0024116F" w:rsidRDefault="0088743D" w:rsidP="0024116F">
      <w:pPr>
        <w:ind w:firstLineChars="550" w:firstLine="13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リフト浴槽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092D23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特殊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浴槽</w:t>
      </w:r>
      <w:r w:rsidR="00BE180E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あり</w:t>
      </w:r>
      <w:r w:rsid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、皆様に入浴の機会を提供してい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</w:p>
    <w:p w:rsidR="007F7BF2" w:rsidRPr="0024116F" w:rsidRDefault="0088743D" w:rsidP="0024116F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食</w:t>
      </w:r>
      <w:r w:rsidR="00324AA1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</w:t>
      </w:r>
      <w:r w:rsidR="00FE5D2A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：朝食</w:t>
      </w:r>
      <w:r w:rsidR="00264D76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8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～10</w:t>
      </w:r>
      <w:r w:rsidR="00A64B04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</w:t>
      </w:r>
      <w:r w:rsidR="00264D76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昼食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 w:rsidR="00A64B04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半～13時半</w:t>
      </w:r>
      <w:r w:rsidR="00264D76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夕食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17</w:t>
      </w:r>
      <w:r w:rsidR="00A64B04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</w:t>
      </w:r>
      <w:r w:rsidR="003C19DC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半～19時半</w:t>
      </w:r>
    </w:p>
    <w:p w:rsidR="0026449E" w:rsidRPr="0024116F" w:rsidRDefault="0026449E" w:rsidP="0024116F">
      <w:pPr>
        <w:ind w:leftChars="100" w:left="1410" w:hangingChars="500" w:hanging="120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余暇活動：</w:t>
      </w:r>
      <w:r w:rsidR="00700F19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午前中に体操、午後は</w:t>
      </w:r>
      <w:r w:rsidR="0024116F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レクリエーションを実施しています（</w:t>
      </w:r>
      <w:r w:rsid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レクリエーションの</w:t>
      </w:r>
      <w:r w:rsidR="0024116F"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内容は当日の参加者によって決めています）。</w:t>
      </w:r>
    </w:p>
    <w:p w:rsidR="0024116F" w:rsidRDefault="0024116F" w:rsidP="00ED2489">
      <w:pPr>
        <w:ind w:leftChars="100" w:left="1410" w:hangingChars="500" w:hanging="120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看護体制：日中 看護師勤務（９時～18時まで）、　夜間 オンコール対応</w:t>
      </w:r>
    </w:p>
    <w:p w:rsidR="0024116F" w:rsidRDefault="0024116F" w:rsidP="0024116F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24116F" w:rsidRPr="0024116F" w:rsidRDefault="0024116F" w:rsidP="0024116F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申込方法：2ヶ月前の月初めから世田谷区の共通様式にて予約を受付致します。</w:t>
      </w:r>
    </w:p>
    <w:p w:rsidR="00BE6192" w:rsidRDefault="0024116F" w:rsidP="0024116F">
      <w:pPr>
        <w:ind w:leftChars="100" w:left="1410" w:hangingChars="500" w:hanging="120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2411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初回の方は診療情報の提出をお願います。直近3ヶ月のものがあれば、新たに取得して頂かなくても構いません</w:t>
      </w:r>
    </w:p>
    <w:p w:rsidR="0024116F" w:rsidRDefault="0024116F" w:rsidP="0024116F">
      <w:pPr>
        <w:ind w:leftChars="100" w:left="1410" w:hangingChars="500" w:hanging="120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持ち物　：保険証類、薬、着替え、日用品、嗜好品</w:t>
      </w:r>
    </w:p>
    <w:p w:rsidR="0024116F" w:rsidRPr="0024116F" w:rsidRDefault="0024116F" w:rsidP="00ED2489">
      <w:pPr>
        <w:ind w:leftChars="100" w:left="1410" w:hangingChars="500" w:hanging="120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※オムツ、リハビリパンツ、タオル類はご用意しています</w:t>
      </w:r>
    </w:p>
    <w:p w:rsidR="006D073D" w:rsidRPr="006D073D" w:rsidRDefault="00E81ED5" w:rsidP="00397006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83E4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☆料金表☆</w:t>
      </w:r>
      <w:r w:rsidR="00F70E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tbl>
      <w:tblPr>
        <w:tblW w:w="10207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993"/>
        <w:gridCol w:w="2268"/>
        <w:gridCol w:w="2268"/>
        <w:gridCol w:w="2268"/>
        <w:gridCol w:w="2410"/>
      </w:tblGrid>
      <w:tr w:rsidR="007873CD" w:rsidRPr="007873CD" w:rsidTr="00B033E3">
        <w:trPr>
          <w:trHeight w:val="4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第一段階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第二段階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第三段階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第四段階</w:t>
            </w:r>
          </w:p>
        </w:tc>
      </w:tr>
      <w:tr w:rsidR="007873CD" w:rsidRPr="007873CD" w:rsidTr="00B033E3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居住費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820円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820円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1,310円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2,750円</w:t>
            </w:r>
          </w:p>
        </w:tc>
      </w:tr>
      <w:tr w:rsidR="007873CD" w:rsidRPr="007873CD" w:rsidTr="00B033E3">
        <w:trPr>
          <w:trHeight w:val="19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食費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300円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390円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650円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  <w:szCs w:val="20"/>
              </w:rPr>
              <w:t>朝食：545円　　　　　　　　　　　　　　　　　　　　　昼食：600円　　　　　　　　　　　　　　　　　　おやつ：85円　　　　　　　　　　　　　　　　　　夕食：570円</w:t>
            </w:r>
          </w:p>
        </w:tc>
      </w:tr>
      <w:tr w:rsidR="007873CD" w:rsidRPr="007873CD" w:rsidTr="00B033E3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1,120円＋介護保険料自己負担額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1,210円＋介護保険料自己負担額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1,960</w:t>
            </w:r>
            <w:r w:rsidR="00B033E3"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円＋</w:t>
            </w: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介護保険料自己負担額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CD" w:rsidRPr="00A90957" w:rsidRDefault="007873CD" w:rsidP="007873CD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</w:pPr>
            <w:r w:rsidRPr="00A90957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2"/>
              </w:rPr>
              <w:t>4,550円＋介護保険料自己負担額</w:t>
            </w:r>
          </w:p>
        </w:tc>
      </w:tr>
      <w:tr w:rsidR="007873CD" w:rsidRPr="007873CD" w:rsidTr="00B033E3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873CD" w:rsidRPr="007873CD" w:rsidTr="00B033E3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873CD" w:rsidRPr="007873CD" w:rsidTr="00B033E3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3CD" w:rsidRPr="007873CD" w:rsidRDefault="007873CD" w:rsidP="00787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40F3F" w:rsidRPr="007873CD" w:rsidRDefault="00B033E3" w:rsidP="00F0055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※負担割合や減免証の有無によって利用料金が異なります。詳細はお問い合わせください。</w:t>
      </w:r>
    </w:p>
    <w:p w:rsidR="007310B7" w:rsidRPr="00E339F8" w:rsidRDefault="00ED2489" w:rsidP="00E339F8">
      <w:pPr>
        <w:ind w:leftChars="100" w:left="1615" w:hangingChars="500" w:hanging="1405"/>
        <w:jc w:val="left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</w:pPr>
      <w:r w:rsidRPr="003970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lastRenderedPageBreak/>
        <w:t>☆ユニット内の様子☆</w:t>
      </w:r>
    </w:p>
    <w:p w:rsidR="00CB6297" w:rsidRDefault="00E75C21" w:rsidP="004A6177">
      <w:pPr>
        <w:jc w:val="left"/>
        <w:rPr>
          <w:rFonts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pacing w:val="-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56515</wp:posOffset>
            </wp:positionV>
            <wp:extent cx="3091815" cy="2171700"/>
            <wp:effectExtent l="19050" t="0" r="0" b="0"/>
            <wp:wrapSquare wrapText="bothSides"/>
            <wp:docPr id="10" name="図 9" descr="DSCF0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06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pacing w:val="-20"/>
        </w:rPr>
        <w:drawing>
          <wp:inline distT="0" distB="0" distL="0" distR="0">
            <wp:extent cx="2981512" cy="2171700"/>
            <wp:effectExtent l="19050" t="0" r="9338" b="0"/>
            <wp:docPr id="9" name="図 1" descr="\\LS220D400\fukasawa-kyouai-1\★写真\令和2年6月\ショート\DSC_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400\fukasawa-kyouai-1\★写真\令和2年6月\ショート\DSC_9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17" cy="217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89" w:rsidRDefault="00546623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  <w:b/>
          <w:bCs/>
          <w:spacing w:val="-20"/>
        </w:rPr>
      </w:pPr>
      <w:r w:rsidRPr="00546623">
        <w:rPr>
          <w:rFonts w:ascii="HG丸ｺﾞｼｯｸM-PRO" w:eastAsia="HG丸ｺﾞｼｯｸM-PRO" w:hAnsi="HG丸ｺﾞｼｯｸM-PRO" w:hint="eastAsia"/>
          <w:b/>
          <w:bCs/>
          <w:spacing w:val="-20"/>
          <w:sz w:val="28"/>
        </w:rPr>
        <w:t>☆中庭</w:t>
      </w:r>
      <w:r>
        <w:rPr>
          <w:rFonts w:ascii="HG丸ｺﾞｼｯｸM-PRO" w:eastAsia="HG丸ｺﾞｼｯｸM-PRO" w:hAnsi="HG丸ｺﾞｼｯｸM-PRO" w:hint="eastAsia"/>
          <w:b/>
          <w:bCs/>
          <w:spacing w:val="-20"/>
          <w:sz w:val="28"/>
        </w:rPr>
        <w:t xml:space="preserve">☆　　　　　　　　　　　　　　　　</w:t>
      </w:r>
      <w:r w:rsidRPr="00546623">
        <w:rPr>
          <w:rFonts w:ascii="HG丸ｺﾞｼｯｸM-PRO" w:eastAsia="HG丸ｺﾞｼｯｸM-PRO" w:hAnsi="HG丸ｺﾞｼｯｸM-PRO" w:hint="eastAsia"/>
          <w:b/>
          <w:bCs/>
          <w:spacing w:val="-20"/>
          <w:sz w:val="28"/>
        </w:rPr>
        <w:t>☆行事食☆</w:t>
      </w:r>
    </w:p>
    <w:p w:rsidR="00ED2489" w:rsidRDefault="00E75C21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  <w:b/>
          <w:bCs/>
          <w:spacing w:val="-20"/>
        </w:rPr>
      </w:pPr>
      <w:r>
        <w:rPr>
          <w:rFonts w:ascii="HG丸ｺﾞｼｯｸM-PRO" w:eastAsia="HG丸ｺﾞｼｯｸM-PRO" w:hAnsi="HG丸ｺﾞｼｯｸM-PRO"/>
          <w:b/>
          <w:bCs/>
          <w:noProof/>
          <w:spacing w:val="-20"/>
        </w:rPr>
        <w:drawing>
          <wp:inline distT="0" distB="0" distL="0" distR="0">
            <wp:extent cx="2976414" cy="2228850"/>
            <wp:effectExtent l="19050" t="0" r="0" b="0"/>
            <wp:docPr id="8" name="図 2" descr="\\LS220D400\fukasawa-kyouai-1\★写真\令和2年6月\ショート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400\fukasawa-kyouai-1\★写真\令和2年6月\ショート\DSC_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1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b/>
          <w:bCs/>
          <w:noProof/>
          <w:spacing w:val="-20"/>
        </w:rPr>
        <w:drawing>
          <wp:inline distT="0" distB="0" distL="0" distR="0">
            <wp:extent cx="3133725" cy="2238269"/>
            <wp:effectExtent l="19050" t="0" r="9525" b="0"/>
            <wp:docPr id="11" name="図 3" descr="\\LS220D400\fukasawa-kyouai-1\★写真\令和2年6月\ショート\DSCN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400\fukasawa-kyouai-1\★写真\令和2年6月\ショート\DSCN1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71" cy="223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63" w:rsidRDefault="00482E63" w:rsidP="00482E63">
      <w:pPr>
        <w:pStyle w:val="Web"/>
        <w:tabs>
          <w:tab w:val="center" w:pos="4961"/>
        </w:tabs>
        <w:spacing w:before="0" w:beforeAutospacing="0" w:after="0" w:afterAutospacing="0"/>
        <w:jc w:val="both"/>
        <w:rPr>
          <w:rFonts w:ascii="HG丸ｺﾞｼｯｸM-PRO" w:eastAsia="HG丸ｺﾞｼｯｸM-PRO" w:hAnsi="HG丸ｺﾞｼｯｸM-PRO" w:hint="eastAsia"/>
          <w:b/>
          <w:bCs/>
          <w:spacing w:val="-20"/>
        </w:rPr>
      </w:pPr>
      <w:r>
        <w:rPr>
          <w:rFonts w:ascii="HG丸ｺﾞｼｯｸM-PRO" w:eastAsia="HG丸ｺﾞｼｯｸM-PRO" w:hAnsi="HG丸ｺﾞｼｯｸM-PRO"/>
          <w:b/>
          <w:bCs/>
          <w:spacing w:val="-20"/>
        </w:rPr>
        <w:tab/>
      </w:r>
      <w:r>
        <w:rPr>
          <w:rFonts w:ascii="HG丸ｺﾞｼｯｸM-PRO" w:eastAsia="HG丸ｺﾞｼｯｸM-PRO" w:hAnsi="HG丸ｺﾞｼｯｸM-PRO" w:hint="eastAsia"/>
          <w:b/>
          <w:bCs/>
          <w:spacing w:val="-20"/>
        </w:rPr>
        <w:t xml:space="preserve">　　　　　</w:t>
      </w:r>
    </w:p>
    <w:p w:rsidR="00CB6297" w:rsidRPr="00482E63" w:rsidRDefault="00D655CD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dark1"/>
        </w:rPr>
      </w:pPr>
      <w:r w:rsidRPr="00A83E4A">
        <w:rPr>
          <w:rFonts w:ascii="HG丸ｺﾞｼｯｸM-PRO" w:eastAsia="HG丸ｺﾞｼｯｸM-PRO" w:hAnsi="HG丸ｺﾞｼｯｸM-PRO" w:hint="eastAsia"/>
          <w:b/>
          <w:bCs/>
          <w:spacing w:val="-20"/>
        </w:rPr>
        <w:t>【</w:t>
      </w:r>
      <w:r w:rsidR="009C7223" w:rsidRPr="00A83E4A">
        <w:rPr>
          <w:rFonts w:ascii="HG丸ｺﾞｼｯｸM-PRO" w:eastAsia="HG丸ｺﾞｼｯｸM-PRO" w:hAnsi="HG丸ｺﾞｼｯｸM-PRO" w:hint="eastAsia"/>
          <w:b/>
          <w:bCs/>
          <w:spacing w:val="-20"/>
        </w:rPr>
        <w:t xml:space="preserve"> </w:t>
      </w:r>
      <w:r w:rsidRPr="00A83E4A">
        <w:rPr>
          <w:rFonts w:ascii="HG丸ｺﾞｼｯｸM-PRO" w:eastAsia="HG丸ｺﾞｼｯｸM-PRO" w:hAnsi="HG丸ｺﾞｼｯｸM-PRO" w:hint="eastAsia"/>
          <w:b/>
          <w:bCs/>
          <w:spacing w:val="-20"/>
        </w:rPr>
        <w:t>所在地</w:t>
      </w:r>
      <w:r w:rsidR="009C7223" w:rsidRPr="00A83E4A">
        <w:rPr>
          <w:rFonts w:ascii="HG丸ｺﾞｼｯｸM-PRO" w:eastAsia="HG丸ｺﾞｼｯｸM-PRO" w:hAnsi="HG丸ｺﾞｼｯｸM-PRO" w:hint="eastAsia"/>
          <w:b/>
          <w:bCs/>
          <w:spacing w:val="-20"/>
        </w:rPr>
        <w:t xml:space="preserve"> </w:t>
      </w:r>
      <w:r w:rsidR="009C7223" w:rsidRPr="00A83E4A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</w:rPr>
        <w:t>】</w:t>
      </w:r>
    </w:p>
    <w:p w:rsidR="00D655CD" w:rsidRPr="00BE6192" w:rsidRDefault="00D655CD" w:rsidP="00D655CD">
      <w:pPr>
        <w:jc w:val="left"/>
        <w:rPr>
          <w:rFonts w:ascii="HG丸ｺﾞｼｯｸM-PRO" w:eastAsia="HG丸ｺﾞｼｯｸM-PRO" w:hint="eastAsia"/>
          <w:spacing w:val="-20"/>
          <w:sz w:val="24"/>
          <w:szCs w:val="24"/>
        </w:rPr>
      </w:pPr>
      <w:r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東京都世田谷区深沢</w:t>
      </w:r>
      <w:r w:rsidR="00860995"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１</w:t>
      </w:r>
      <w:r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丁目</w:t>
      </w:r>
      <w:r w:rsidR="00860995"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３２</w:t>
      </w:r>
      <w:r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番</w:t>
      </w:r>
      <w:r w:rsidR="00860995"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>２１</w:t>
      </w:r>
      <w:r w:rsidRPr="00BE6192">
        <w:rPr>
          <w:rFonts w:ascii="HG丸ｺﾞｼｯｸM-PRO" w:eastAsia="HG丸ｺﾞｼｯｸM-PRO" w:hint="eastAsia"/>
          <w:bCs/>
          <w:spacing w:val="-20"/>
          <w:sz w:val="24"/>
          <w:szCs w:val="24"/>
        </w:rPr>
        <w:t xml:space="preserve">号 </w:t>
      </w:r>
    </w:p>
    <w:p w:rsidR="00D655CD" w:rsidRPr="00BE6192" w:rsidRDefault="00D655CD" w:rsidP="00D655CD">
      <w:pPr>
        <w:jc w:val="left"/>
        <w:rPr>
          <w:rFonts w:ascii="HG丸ｺﾞｼｯｸM-PRO" w:eastAsia="HG丸ｺﾞｼｯｸM-PRO" w:hint="eastAsia"/>
          <w:bCs/>
          <w:spacing w:val="-20"/>
          <w:sz w:val="22"/>
        </w:rPr>
      </w:pPr>
      <w:r w:rsidRPr="00BE6192">
        <w:rPr>
          <w:rFonts w:ascii="HG丸ｺﾞｼｯｸM-PRO" w:eastAsia="HG丸ｺﾞｼｯｸM-PRO" w:hAnsi="HG丸ｺﾞｼｯｸM-PRO" w:hint="eastAsia"/>
          <w:bCs/>
          <w:spacing w:val="-20"/>
          <w:sz w:val="22"/>
        </w:rPr>
        <w:t xml:space="preserve">ＴＥＬ　</w:t>
      </w:r>
      <w:r w:rsidR="009C7223" w:rsidRPr="00BE6192">
        <w:rPr>
          <w:rFonts w:ascii="HG丸ｺﾞｼｯｸM-PRO" w:eastAsia="HG丸ｺﾞｼｯｸM-PRO" w:hAnsi="HG丸ｺﾞｼｯｸM-PRO" w:hint="eastAsia"/>
          <w:bCs/>
          <w:spacing w:val="-20"/>
          <w:sz w:val="24"/>
          <w:szCs w:val="24"/>
        </w:rPr>
        <w:t>０３－５７６０－６３３１</w:t>
      </w:r>
      <w:r w:rsidRPr="00BE6192">
        <w:rPr>
          <w:rFonts w:ascii="HG丸ｺﾞｼｯｸM-PRO" w:eastAsia="HG丸ｺﾞｼｯｸM-PRO" w:hint="eastAsia"/>
          <w:bCs/>
          <w:spacing w:val="-20"/>
          <w:sz w:val="22"/>
        </w:rPr>
        <w:t xml:space="preserve">　　　</w:t>
      </w:r>
      <w:r w:rsidRPr="00BE6192">
        <w:rPr>
          <w:rFonts w:ascii="HG丸ｺﾞｼｯｸM-PRO" w:eastAsia="HG丸ｺﾞｼｯｸM-PRO" w:hAnsi="HG丸ｺﾞｼｯｸM-PRO" w:hint="eastAsia"/>
          <w:bCs/>
          <w:spacing w:val="-20"/>
          <w:sz w:val="22"/>
        </w:rPr>
        <w:t>ＦＡＸ</w:t>
      </w:r>
      <w:r w:rsidR="009C7223" w:rsidRPr="00BE6192">
        <w:rPr>
          <w:rFonts w:ascii="HG丸ｺﾞｼｯｸM-PRO" w:eastAsia="HG丸ｺﾞｼｯｸM-PRO" w:hAnsi="HG丸ｺﾞｼｯｸM-PRO" w:hint="eastAsia"/>
          <w:bCs/>
          <w:spacing w:val="-20"/>
          <w:sz w:val="22"/>
        </w:rPr>
        <w:t xml:space="preserve">　０３－５７６０－６８２１</w:t>
      </w:r>
    </w:p>
    <w:p w:rsidR="009C7223" w:rsidRPr="00D655CD" w:rsidRDefault="00BE6192" w:rsidP="00D655CD">
      <w:pPr>
        <w:jc w:val="left"/>
        <w:rPr>
          <w:rFonts w:hint="eastAsia"/>
          <w:spacing w:val="-20"/>
          <w:sz w:val="22"/>
        </w:rPr>
      </w:pPr>
      <w:r>
        <w:rPr>
          <w:rFonts w:hint="eastAsia"/>
          <w:noProof/>
          <w:spacing w:val="-20"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118745</wp:posOffset>
            </wp:positionV>
            <wp:extent cx="3634740" cy="2771775"/>
            <wp:effectExtent l="1905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223" w:rsidRPr="00A83E4A" w:rsidRDefault="009C7223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 w:rsidRPr="00A83E4A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</w:rPr>
        <w:t>【交通アクセス】</w:t>
      </w:r>
    </w:p>
    <w:p w:rsidR="002A3D72" w:rsidRDefault="009C7223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sz w:val="22"/>
          <w:szCs w:val="22"/>
        </w:rPr>
      </w:pPr>
      <w:r w:rsidRPr="009C7223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●都立大学駅北口</w:t>
      </w:r>
      <w:r w:rsidR="00B81B87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バス停</w:t>
      </w:r>
      <w:r w:rsidRPr="009C7223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 xml:space="preserve">から   </w:t>
      </w:r>
    </w:p>
    <w:p w:rsidR="002A3D72" w:rsidRPr="00860995" w:rsidRDefault="009C7223" w:rsidP="0086099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bCs/>
          <w:color w:val="000000" w:themeColor="dark1"/>
          <w:sz w:val="22"/>
          <w:szCs w:val="22"/>
        </w:rPr>
      </w:pP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都01　成城学園前行　</w:t>
      </w:r>
    </w:p>
    <w:p w:rsidR="009C7223" w:rsidRPr="00860995" w:rsidRDefault="00A83E4A" w:rsidP="001F53C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Cs/>
          <w:color w:val="000000" w:themeColor="dark1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「都立大学理学部前」下車 </w:t>
      </w:r>
      <w:r w:rsidR="002A3D72"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徒歩２分</w:t>
      </w:r>
      <w:r w:rsidR="001F53C3"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　　　　　　　</w:t>
      </w:r>
    </w:p>
    <w:p w:rsidR="001F53C3" w:rsidRPr="002A3D72" w:rsidRDefault="001F53C3" w:rsidP="001F53C3">
      <w:pPr>
        <w:pStyle w:val="Web"/>
        <w:spacing w:before="0" w:beforeAutospacing="0" w:after="0" w:afterAutospacing="0"/>
        <w:ind w:firstLineChars="100" w:firstLine="240"/>
      </w:pPr>
    </w:p>
    <w:p w:rsidR="002A3D72" w:rsidRDefault="009C7223" w:rsidP="009C7223">
      <w:pPr>
        <w:pStyle w:val="Web"/>
        <w:spacing w:before="0" w:beforeAutospacing="0" w:after="0" w:afterAutospacing="0"/>
      </w:pPr>
      <w:r w:rsidRPr="009C7223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●自由が丘駅入口</w:t>
      </w:r>
      <w:r w:rsidR="00B81B87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バス停</w:t>
      </w:r>
      <w:r w:rsidRPr="009C7223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から</w:t>
      </w:r>
      <w:r w:rsidR="002A3D72">
        <w:rPr>
          <w:rFonts w:hint="eastAsia"/>
        </w:rPr>
        <w:t xml:space="preserve">　　　</w:t>
      </w:r>
    </w:p>
    <w:p w:rsidR="002A3D72" w:rsidRPr="00860995" w:rsidRDefault="009C7223" w:rsidP="0086099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bCs/>
          <w:color w:val="000000" w:themeColor="dark1"/>
          <w:sz w:val="22"/>
          <w:szCs w:val="22"/>
        </w:rPr>
      </w:pP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渋11　渋谷駅行き　　</w:t>
      </w:r>
    </w:p>
    <w:p w:rsidR="009C7223" w:rsidRPr="00860995" w:rsidRDefault="009C7223" w:rsidP="001F53C3">
      <w:pPr>
        <w:pStyle w:val="Web"/>
        <w:spacing w:before="0" w:beforeAutospacing="0" w:after="0" w:afterAutospacing="0"/>
      </w:pP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「八雲」</w:t>
      </w:r>
      <w:r w:rsidR="00A83E4A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 </w:t>
      </w: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下車</w:t>
      </w:r>
      <w:r w:rsidR="002A3D72"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　</w:t>
      </w: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徒歩3分</w:t>
      </w:r>
    </w:p>
    <w:p w:rsidR="00173AB6" w:rsidRDefault="00173AB6" w:rsidP="009C7223">
      <w:pPr>
        <w:pStyle w:val="Web"/>
        <w:spacing w:before="0" w:beforeAutospacing="0" w:after="0" w:afterAutospacing="0"/>
      </w:pPr>
    </w:p>
    <w:p w:rsidR="002A3D72" w:rsidRDefault="009C7223" w:rsidP="009C722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dark1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●三軒茶屋駅</w:t>
      </w:r>
      <w:r w:rsidR="00B81B87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バス停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>か</w:t>
      </w:r>
      <w:r w:rsidR="000001AC">
        <w:rPr>
          <w:rFonts w:ascii="HG丸ｺﾞｼｯｸM-PRO" w:eastAsia="HG丸ｺﾞｼｯｸM-PRO" w:hAnsi="HG丸ｺﾞｼｯｸM-PRO" w:cstheme="minorBidi" w:hint="eastAsia"/>
          <w:b/>
          <w:bCs/>
          <w:color w:val="000000" w:themeColor="dark1"/>
          <w:sz w:val="22"/>
          <w:szCs w:val="22"/>
        </w:rPr>
        <w:t xml:space="preserve">ら　　</w:t>
      </w:r>
    </w:p>
    <w:p w:rsidR="002A3D72" w:rsidRPr="00860995" w:rsidRDefault="002A3D72" w:rsidP="00860995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theme="minorBidi"/>
          <w:bCs/>
          <w:color w:val="000000" w:themeColor="dark1"/>
          <w:sz w:val="22"/>
          <w:szCs w:val="22"/>
        </w:rPr>
      </w:pP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渋11　田園調布駅行き 　　</w:t>
      </w:r>
    </w:p>
    <w:p w:rsidR="00246EC5" w:rsidRPr="00ED2489" w:rsidRDefault="00860995" w:rsidP="00ED2489">
      <w:pPr>
        <w:pStyle w:val="Web"/>
        <w:spacing w:before="0" w:beforeAutospacing="0" w:after="0" w:afterAutospacing="0"/>
      </w:pP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「八雲」</w:t>
      </w:r>
      <w:r w:rsidR="00A83E4A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 xml:space="preserve"> 下車　</w:t>
      </w:r>
      <w:r w:rsidRPr="00860995">
        <w:rPr>
          <w:rFonts w:ascii="HG丸ｺﾞｼｯｸM-PRO" w:eastAsia="HG丸ｺﾞｼｯｸM-PRO" w:hAnsi="HG丸ｺﾞｼｯｸM-PRO" w:cstheme="minorBidi" w:hint="eastAsia"/>
          <w:bCs/>
          <w:color w:val="000000" w:themeColor="dark1"/>
          <w:sz w:val="22"/>
          <w:szCs w:val="22"/>
        </w:rPr>
        <w:t>徒歩3分</w:t>
      </w:r>
    </w:p>
    <w:sectPr w:rsidR="00246EC5" w:rsidRPr="00ED2489" w:rsidSect="002A3D72">
      <w:pgSz w:w="11906" w:h="16838"/>
      <w:pgMar w:top="1276" w:right="849" w:bottom="709" w:left="1134" w:header="851" w:footer="992" w:gutter="0"/>
      <w:pgBorders w:offsetFrom="page">
        <w:top w:val="threeDEngrave" w:sz="24" w:space="24" w:color="F5D3D3"/>
        <w:left w:val="threeDEngrave" w:sz="24" w:space="24" w:color="F5D3D3"/>
        <w:bottom w:val="threeDEngrave" w:sz="24" w:space="24" w:color="F5D3D3"/>
        <w:right w:val="threeDEngrave" w:sz="24" w:space="24" w:color="F5D3D3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F8" w:rsidRDefault="00E339F8" w:rsidP="006927FA">
      <w:pPr>
        <w:rPr>
          <w:rFonts w:hint="eastAsia"/>
        </w:rPr>
      </w:pPr>
      <w:r>
        <w:separator/>
      </w:r>
    </w:p>
  </w:endnote>
  <w:endnote w:type="continuationSeparator" w:id="0">
    <w:p w:rsidR="00E339F8" w:rsidRDefault="00E339F8" w:rsidP="006927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F8" w:rsidRDefault="00E339F8" w:rsidP="006927FA">
      <w:pPr>
        <w:rPr>
          <w:rFonts w:hint="eastAsia"/>
        </w:rPr>
      </w:pPr>
      <w:r>
        <w:separator/>
      </w:r>
    </w:p>
  </w:footnote>
  <w:footnote w:type="continuationSeparator" w:id="0">
    <w:p w:rsidR="00E339F8" w:rsidRDefault="00E339F8" w:rsidP="006927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de7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177"/>
    <w:rsid w:val="000001AC"/>
    <w:rsid w:val="00014096"/>
    <w:rsid w:val="00015D48"/>
    <w:rsid w:val="00025176"/>
    <w:rsid w:val="00031B35"/>
    <w:rsid w:val="00044CA0"/>
    <w:rsid w:val="000567FA"/>
    <w:rsid w:val="000824C8"/>
    <w:rsid w:val="00086F3F"/>
    <w:rsid w:val="00092D23"/>
    <w:rsid w:val="000A32CA"/>
    <w:rsid w:val="000E1B6A"/>
    <w:rsid w:val="000F59B4"/>
    <w:rsid w:val="00104579"/>
    <w:rsid w:val="00132A9C"/>
    <w:rsid w:val="00134D1A"/>
    <w:rsid w:val="0013744E"/>
    <w:rsid w:val="001412BA"/>
    <w:rsid w:val="00157304"/>
    <w:rsid w:val="00173AB6"/>
    <w:rsid w:val="001841EC"/>
    <w:rsid w:val="001F53C3"/>
    <w:rsid w:val="002333CC"/>
    <w:rsid w:val="0024116F"/>
    <w:rsid w:val="0024210D"/>
    <w:rsid w:val="00246EC5"/>
    <w:rsid w:val="002558E2"/>
    <w:rsid w:val="0026449E"/>
    <w:rsid w:val="00264D76"/>
    <w:rsid w:val="002743A3"/>
    <w:rsid w:val="002A3D72"/>
    <w:rsid w:val="002C5860"/>
    <w:rsid w:val="002E46DF"/>
    <w:rsid w:val="00324AA1"/>
    <w:rsid w:val="00327E19"/>
    <w:rsid w:val="00331B35"/>
    <w:rsid w:val="00352AC1"/>
    <w:rsid w:val="00373018"/>
    <w:rsid w:val="00381FAD"/>
    <w:rsid w:val="00397006"/>
    <w:rsid w:val="003B0BDF"/>
    <w:rsid w:val="003B569E"/>
    <w:rsid w:val="003C1311"/>
    <w:rsid w:val="003C19DC"/>
    <w:rsid w:val="003E5874"/>
    <w:rsid w:val="00431423"/>
    <w:rsid w:val="00482E63"/>
    <w:rsid w:val="004905A7"/>
    <w:rsid w:val="004A6177"/>
    <w:rsid w:val="004D340B"/>
    <w:rsid w:val="004E40DC"/>
    <w:rsid w:val="00507F2A"/>
    <w:rsid w:val="00546623"/>
    <w:rsid w:val="00574079"/>
    <w:rsid w:val="00583408"/>
    <w:rsid w:val="00584995"/>
    <w:rsid w:val="00591501"/>
    <w:rsid w:val="005B6BE8"/>
    <w:rsid w:val="005D52F7"/>
    <w:rsid w:val="005F09A9"/>
    <w:rsid w:val="00612FB7"/>
    <w:rsid w:val="006457B2"/>
    <w:rsid w:val="00647958"/>
    <w:rsid w:val="00672FD9"/>
    <w:rsid w:val="006927FA"/>
    <w:rsid w:val="006A38C2"/>
    <w:rsid w:val="006D073D"/>
    <w:rsid w:val="006F3B0D"/>
    <w:rsid w:val="006F4366"/>
    <w:rsid w:val="006F5816"/>
    <w:rsid w:val="00700F19"/>
    <w:rsid w:val="00705C80"/>
    <w:rsid w:val="00720EEA"/>
    <w:rsid w:val="007310B7"/>
    <w:rsid w:val="007360BE"/>
    <w:rsid w:val="007873CD"/>
    <w:rsid w:val="007F7BF2"/>
    <w:rsid w:val="00847E14"/>
    <w:rsid w:val="00860995"/>
    <w:rsid w:val="00862FAA"/>
    <w:rsid w:val="00864317"/>
    <w:rsid w:val="0088743D"/>
    <w:rsid w:val="008D5ABD"/>
    <w:rsid w:val="008E36CF"/>
    <w:rsid w:val="008F2B9C"/>
    <w:rsid w:val="00964ADE"/>
    <w:rsid w:val="00975C94"/>
    <w:rsid w:val="009B7478"/>
    <w:rsid w:val="009C24B1"/>
    <w:rsid w:val="009C7223"/>
    <w:rsid w:val="009D4805"/>
    <w:rsid w:val="00A21B3D"/>
    <w:rsid w:val="00A50F40"/>
    <w:rsid w:val="00A64B04"/>
    <w:rsid w:val="00A83E4A"/>
    <w:rsid w:val="00A90957"/>
    <w:rsid w:val="00AD572C"/>
    <w:rsid w:val="00AE6B38"/>
    <w:rsid w:val="00B033E3"/>
    <w:rsid w:val="00B2213C"/>
    <w:rsid w:val="00B81B87"/>
    <w:rsid w:val="00B82E71"/>
    <w:rsid w:val="00B8492E"/>
    <w:rsid w:val="00B972E9"/>
    <w:rsid w:val="00BD29B5"/>
    <w:rsid w:val="00BE180E"/>
    <w:rsid w:val="00BE6192"/>
    <w:rsid w:val="00BF6F06"/>
    <w:rsid w:val="00C0524E"/>
    <w:rsid w:val="00C16E22"/>
    <w:rsid w:val="00C20694"/>
    <w:rsid w:val="00C22A5E"/>
    <w:rsid w:val="00C2592D"/>
    <w:rsid w:val="00C4608D"/>
    <w:rsid w:val="00C527F5"/>
    <w:rsid w:val="00C5506D"/>
    <w:rsid w:val="00CB129A"/>
    <w:rsid w:val="00CB6297"/>
    <w:rsid w:val="00CF07D5"/>
    <w:rsid w:val="00D07992"/>
    <w:rsid w:val="00D27721"/>
    <w:rsid w:val="00D30CCB"/>
    <w:rsid w:val="00D40F3F"/>
    <w:rsid w:val="00D4715B"/>
    <w:rsid w:val="00D655CD"/>
    <w:rsid w:val="00D72244"/>
    <w:rsid w:val="00D84A10"/>
    <w:rsid w:val="00D94725"/>
    <w:rsid w:val="00D94CA7"/>
    <w:rsid w:val="00D94D99"/>
    <w:rsid w:val="00DA3B11"/>
    <w:rsid w:val="00DC1F32"/>
    <w:rsid w:val="00DC2F8C"/>
    <w:rsid w:val="00DC727E"/>
    <w:rsid w:val="00DE525B"/>
    <w:rsid w:val="00DF2BCB"/>
    <w:rsid w:val="00DF56B2"/>
    <w:rsid w:val="00E11F09"/>
    <w:rsid w:val="00E20FA2"/>
    <w:rsid w:val="00E339F8"/>
    <w:rsid w:val="00E476A1"/>
    <w:rsid w:val="00E47BF7"/>
    <w:rsid w:val="00E530CB"/>
    <w:rsid w:val="00E73FE6"/>
    <w:rsid w:val="00E75C21"/>
    <w:rsid w:val="00E81ED5"/>
    <w:rsid w:val="00E9766F"/>
    <w:rsid w:val="00EC245D"/>
    <w:rsid w:val="00ED2489"/>
    <w:rsid w:val="00ED6D0E"/>
    <w:rsid w:val="00EE050A"/>
    <w:rsid w:val="00F00558"/>
    <w:rsid w:val="00F01F12"/>
    <w:rsid w:val="00F148FA"/>
    <w:rsid w:val="00F2373F"/>
    <w:rsid w:val="00F5259D"/>
    <w:rsid w:val="00F70EA0"/>
    <w:rsid w:val="00F85730"/>
    <w:rsid w:val="00F91D40"/>
    <w:rsid w:val="00FB7422"/>
    <w:rsid w:val="00FC56AC"/>
    <w:rsid w:val="00FD6D96"/>
    <w:rsid w:val="00FE5D2A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de7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27FA"/>
  </w:style>
  <w:style w:type="paragraph" w:styleId="a5">
    <w:name w:val="footer"/>
    <w:basedOn w:val="a"/>
    <w:link w:val="a6"/>
    <w:uiPriority w:val="99"/>
    <w:semiHidden/>
    <w:unhideWhenUsed/>
    <w:rsid w:val="0069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27FA"/>
  </w:style>
  <w:style w:type="paragraph" w:styleId="a7">
    <w:name w:val="Balloon Text"/>
    <w:basedOn w:val="a"/>
    <w:link w:val="a8"/>
    <w:uiPriority w:val="99"/>
    <w:semiHidden/>
    <w:unhideWhenUsed/>
    <w:rsid w:val="00DE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2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フレッシュ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フレッシュ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フレッシュ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FA14-01F4-4542-B372-7E8F88A4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rougo</dc:creator>
  <cp:lastModifiedBy>user1</cp:lastModifiedBy>
  <cp:revision>14</cp:revision>
  <cp:lastPrinted>2020-06-25T02:32:00Z</cp:lastPrinted>
  <dcterms:created xsi:type="dcterms:W3CDTF">2020-06-23T03:47:00Z</dcterms:created>
  <dcterms:modified xsi:type="dcterms:W3CDTF">2020-06-25T06:42:00Z</dcterms:modified>
</cp:coreProperties>
</file>